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7E2" w:rsidRPr="00696B6D" w:rsidP="00D96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696B6D">
        <w:rPr>
          <w:rFonts w:ascii="Times New Roman" w:hAnsi="Times New Roman" w:cs="Times New Roman"/>
          <w:sz w:val="28"/>
          <w:szCs w:val="28"/>
        </w:rPr>
        <w:t>-1703/202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967E2" w:rsidRPr="00696B6D" w:rsidP="00D96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86</w:t>
      </w:r>
      <w:r w:rsidRPr="00696B6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96B6D">
        <w:rPr>
          <w:rFonts w:ascii="Times New Roman" w:hAnsi="Times New Roman" w:cs="Times New Roman"/>
          <w:sz w:val="28"/>
          <w:szCs w:val="28"/>
        </w:rPr>
        <w:t>0034-01-202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6B6D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0111</w:t>
      </w:r>
      <w:r w:rsidRPr="00696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D967E2" w:rsidRPr="00696B6D" w:rsidP="00D9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696B6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967E2" w:rsidRPr="00696B6D" w:rsidP="00D9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967E2" w:rsidRPr="00696B6D" w:rsidP="00D9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D967E2" w:rsidRPr="00696B6D" w:rsidP="00D96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6B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Pr="00696B6D">
        <w:rPr>
          <w:rFonts w:ascii="Times New Roman" w:hAnsi="Times New Roman" w:cs="Times New Roman"/>
          <w:sz w:val="28"/>
          <w:szCs w:val="28"/>
        </w:rPr>
        <w:t>я</w:t>
      </w:r>
      <w:r w:rsidRPr="00696B6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6B6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D967E2" w:rsidRPr="00696B6D" w:rsidP="00D96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696B6D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696B6D">
        <w:rPr>
          <w:rFonts w:ascii="Times New Roman" w:hAnsi="Times New Roman" w:cs="Times New Roman"/>
          <w:sz w:val="28"/>
          <w:szCs w:val="28"/>
        </w:rPr>
        <w:t xml:space="preserve"> № 3 Когалымского  судебного района Ханты-Мансийского  автономного округа –Югры  Филяева Е.М., </w:t>
      </w:r>
    </w:p>
    <w:p w:rsidR="00D967E2" w:rsidRPr="00696B6D" w:rsidP="00D96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при  секретаре</w:t>
      </w:r>
      <w:r w:rsidRPr="00696B6D">
        <w:rPr>
          <w:rFonts w:ascii="Times New Roman" w:hAnsi="Times New Roman" w:cs="Times New Roman"/>
          <w:sz w:val="28"/>
          <w:szCs w:val="28"/>
        </w:rPr>
        <w:t xml:space="preserve"> Макаровой Е.А. </w:t>
      </w:r>
    </w:p>
    <w:p w:rsidR="00D967E2" w:rsidRPr="00D967E2" w:rsidP="00D96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рассмотрев  в</w:t>
      </w:r>
      <w:r w:rsidRPr="00696B6D">
        <w:rPr>
          <w:rFonts w:ascii="Times New Roman" w:hAnsi="Times New Roman" w:cs="Times New Roman"/>
          <w:sz w:val="28"/>
          <w:szCs w:val="28"/>
        </w:rPr>
        <w:t xml:space="preserve">  открытом  судебном заседании  гражданское дело  № 2-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696B6D">
        <w:rPr>
          <w:rFonts w:ascii="Times New Roman" w:hAnsi="Times New Roman" w:cs="Times New Roman"/>
          <w:sz w:val="28"/>
          <w:szCs w:val="28"/>
        </w:rPr>
        <w:t>-1703/202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6B6D">
        <w:rPr>
          <w:rFonts w:ascii="Times New Roman" w:hAnsi="Times New Roman" w:cs="Times New Roman"/>
          <w:sz w:val="28"/>
          <w:szCs w:val="28"/>
        </w:rPr>
        <w:t xml:space="preserve">  по исковому заявлению </w:t>
      </w:r>
      <w:r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казенного учреждения Республиканский центр социальной поддержки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лице  филиала  Государственного  казенного  учреждения  Республиканский  центр  социальной  защиты населения  по </w:t>
      </w:r>
      <w:r>
        <w:rPr>
          <w:rFonts w:ascii="Times New Roman" w:hAnsi="Times New Roman" w:cs="Times New Roman"/>
          <w:color w:val="000000"/>
          <w:sz w:val="28"/>
          <w:szCs w:val="28"/>
        </w:rPr>
        <w:t>г.Стерлитамаку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Республики  Башкортостан  к  </w:t>
      </w:r>
      <w:r>
        <w:rPr>
          <w:rFonts w:ascii="Times New Roman" w:hAnsi="Times New Roman" w:cs="Times New Roman"/>
          <w:color w:val="000000"/>
          <w:sz w:val="28"/>
          <w:szCs w:val="28"/>
        </w:rPr>
        <w:t>Ускову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Николаю Александровичу </w:t>
      </w:r>
      <w:r w:rsidRPr="00696B6D">
        <w:rPr>
          <w:rStyle w:val="fio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 о взыскании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излишне выплаче</w:t>
      </w:r>
      <w:r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нной </w:t>
      </w:r>
      <w:r w:rsidRPr="00D967E2">
        <w:rPr>
          <w:rFonts w:ascii="Times New Roman" w:hAnsi="Times New Roman" w:cs="Times New Roman"/>
          <w:color w:val="000000"/>
          <w:sz w:val="28"/>
          <w:szCs w:val="28"/>
        </w:rPr>
        <w:t xml:space="preserve">суммы    мер  социальной поддержки  </w:t>
      </w:r>
    </w:p>
    <w:p w:rsidR="00D967E2" w:rsidP="00D967E2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>
        <w:rPr>
          <w:sz w:val="28"/>
          <w:szCs w:val="28"/>
        </w:rPr>
        <w:t>ст. 333.19 Налогового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ст. ст. 167, 194-198, 199, 234-</w:t>
      </w:r>
      <w:r>
        <w:rPr>
          <w:rFonts w:eastAsiaTheme="minorHAnsi"/>
          <w:sz w:val="28"/>
          <w:szCs w:val="28"/>
          <w:lang w:eastAsia="en-US"/>
        </w:rPr>
        <w:t xml:space="preserve">235  </w:t>
      </w:r>
      <w:r w:rsidRPr="00696B6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ражданского</w:t>
      </w:r>
      <w:r>
        <w:rPr>
          <w:color w:val="000000"/>
          <w:sz w:val="28"/>
          <w:szCs w:val="28"/>
        </w:rPr>
        <w:t xml:space="preserve">  процессуального кодекса  </w:t>
      </w:r>
      <w:r w:rsidRPr="00696B6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оссийской </w:t>
      </w:r>
      <w:r w:rsidRPr="00696B6D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696B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суд</w:t>
      </w:r>
    </w:p>
    <w:p w:rsidR="00D967E2" w:rsidRPr="00696B6D" w:rsidP="00D967E2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6B6D">
        <w:rPr>
          <w:color w:val="000000"/>
          <w:sz w:val="28"/>
          <w:szCs w:val="28"/>
        </w:rPr>
        <w:t xml:space="preserve"> </w:t>
      </w:r>
    </w:p>
    <w:p w:rsidR="00D967E2" w:rsidP="00D967E2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696B6D">
        <w:rPr>
          <w:color w:val="000000"/>
          <w:sz w:val="28"/>
          <w:szCs w:val="28"/>
        </w:rPr>
        <w:t>РЕШИЛ:</w:t>
      </w:r>
    </w:p>
    <w:p w:rsidR="00D967E2" w:rsidRPr="00696B6D" w:rsidP="00D967E2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D967E2" w:rsidRPr="00696B6D" w:rsidP="00D967E2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6B6D">
        <w:rPr>
          <w:color w:val="000000"/>
          <w:sz w:val="28"/>
          <w:szCs w:val="28"/>
        </w:rPr>
        <w:t xml:space="preserve">Исковые требования Государственного казенного учреждения Республиканский центр социальной поддержки населения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лице  филиала</w:t>
      </w:r>
      <w:r>
        <w:rPr>
          <w:color w:val="000000"/>
          <w:sz w:val="28"/>
          <w:szCs w:val="28"/>
        </w:rPr>
        <w:t xml:space="preserve">  Государственного  казенного  учреждения  Республиканский  центр  социальной  защиты населения  по </w:t>
      </w:r>
      <w:r>
        <w:rPr>
          <w:color w:val="000000"/>
          <w:sz w:val="28"/>
          <w:szCs w:val="28"/>
        </w:rPr>
        <w:t>г.Стерлитамаку</w:t>
      </w:r>
      <w:r>
        <w:rPr>
          <w:color w:val="000000"/>
          <w:sz w:val="28"/>
          <w:szCs w:val="28"/>
        </w:rPr>
        <w:t xml:space="preserve">  Республики  Башкортостан  к  </w:t>
      </w:r>
      <w:r>
        <w:rPr>
          <w:color w:val="000000"/>
          <w:sz w:val="28"/>
          <w:szCs w:val="28"/>
        </w:rPr>
        <w:t>Ускову</w:t>
      </w:r>
      <w:r>
        <w:rPr>
          <w:color w:val="000000"/>
          <w:sz w:val="28"/>
          <w:szCs w:val="28"/>
        </w:rPr>
        <w:t xml:space="preserve"> Николаю Александровичу </w:t>
      </w:r>
      <w:r w:rsidRPr="00696B6D">
        <w:rPr>
          <w:rStyle w:val="fio1"/>
          <w:color w:val="000000"/>
          <w:sz w:val="28"/>
          <w:szCs w:val="28"/>
        </w:rPr>
        <w:t xml:space="preserve"> </w:t>
      </w:r>
      <w:r w:rsidRPr="00696B6D">
        <w:rPr>
          <w:color w:val="000000"/>
          <w:sz w:val="28"/>
          <w:szCs w:val="28"/>
        </w:rPr>
        <w:t xml:space="preserve"> о взыскании </w:t>
      </w:r>
      <w:r>
        <w:rPr>
          <w:color w:val="000000"/>
          <w:sz w:val="28"/>
          <w:szCs w:val="28"/>
        </w:rPr>
        <w:t>излишне</w:t>
      </w:r>
      <w:r w:rsidRPr="00696B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выплаченной суммы  мер  социальной поддержки    </w:t>
      </w:r>
      <w:r w:rsidRPr="00696B6D">
        <w:rPr>
          <w:color w:val="000000"/>
          <w:sz w:val="28"/>
          <w:szCs w:val="28"/>
        </w:rPr>
        <w:t xml:space="preserve"> удовлетворить.</w:t>
      </w:r>
    </w:p>
    <w:p w:rsidR="00D967E2" w:rsidP="00D967E2">
      <w:pPr>
        <w:pStyle w:val="NormalWeb"/>
        <w:spacing w:before="0" w:beforeAutospacing="0" w:after="0" w:afterAutospacing="0"/>
        <w:ind w:firstLine="720"/>
        <w:jc w:val="both"/>
        <w:rPr>
          <w:rStyle w:val="data2"/>
          <w:color w:val="000000"/>
          <w:sz w:val="28"/>
          <w:szCs w:val="28"/>
        </w:rPr>
      </w:pPr>
      <w:r w:rsidRPr="00696B6D">
        <w:rPr>
          <w:color w:val="000000"/>
          <w:sz w:val="28"/>
          <w:szCs w:val="28"/>
        </w:rPr>
        <w:t xml:space="preserve">Взыскать </w:t>
      </w:r>
      <w:r w:rsidRPr="00696B6D">
        <w:rPr>
          <w:color w:val="000000"/>
          <w:sz w:val="28"/>
          <w:szCs w:val="28"/>
        </w:rPr>
        <w:t>с </w:t>
      </w:r>
      <w:r w:rsidRPr="00696B6D">
        <w:rPr>
          <w:rStyle w:val="fio1"/>
          <w:color w:val="000000"/>
          <w:sz w:val="28"/>
          <w:szCs w:val="28"/>
        </w:rPr>
        <w:t xml:space="preserve"> </w:t>
      </w:r>
      <w:r>
        <w:rPr>
          <w:rStyle w:val="fio1"/>
          <w:color w:val="000000"/>
          <w:sz w:val="28"/>
          <w:szCs w:val="28"/>
        </w:rPr>
        <w:t>Ускова</w:t>
      </w:r>
      <w:r>
        <w:rPr>
          <w:rStyle w:val="fio1"/>
          <w:color w:val="000000"/>
          <w:sz w:val="28"/>
          <w:szCs w:val="28"/>
        </w:rPr>
        <w:t xml:space="preserve"> Николая Александровича, </w:t>
      </w:r>
      <w:r w:rsidR="006D15B0">
        <w:rPr>
          <w:rStyle w:val="fio1"/>
          <w:color w:val="000000"/>
          <w:sz w:val="28"/>
          <w:szCs w:val="28"/>
        </w:rPr>
        <w:t>*</w:t>
      </w:r>
      <w:r w:rsidRPr="00696B6D">
        <w:rPr>
          <w:color w:val="000000"/>
          <w:sz w:val="28"/>
          <w:szCs w:val="28"/>
        </w:rPr>
        <w:t xml:space="preserve">в пользу Государственного казенного учреждения Республиканский центр социальной поддержки населения (ИНН </w:t>
      </w:r>
      <w:r>
        <w:rPr>
          <w:color w:val="000000"/>
          <w:sz w:val="28"/>
          <w:szCs w:val="28"/>
        </w:rPr>
        <w:t>0</w:t>
      </w:r>
      <w:r w:rsidRPr="00696B6D">
        <w:rPr>
          <w:color w:val="000000"/>
          <w:sz w:val="28"/>
          <w:szCs w:val="28"/>
        </w:rPr>
        <w:t>278206808</w:t>
      </w:r>
      <w:r>
        <w:rPr>
          <w:color w:val="000000"/>
          <w:sz w:val="28"/>
          <w:szCs w:val="28"/>
        </w:rPr>
        <w:t xml:space="preserve">  ОГРН 1130280074154</w:t>
      </w:r>
      <w:r w:rsidRPr="00696B6D">
        <w:rPr>
          <w:color w:val="000000"/>
          <w:sz w:val="28"/>
          <w:szCs w:val="28"/>
        </w:rPr>
        <w:t xml:space="preserve">) незаконно </w:t>
      </w:r>
      <w:r>
        <w:rPr>
          <w:color w:val="000000"/>
          <w:sz w:val="28"/>
          <w:szCs w:val="28"/>
        </w:rPr>
        <w:t>выплаченн</w:t>
      </w:r>
      <w:r w:rsidRPr="00696B6D">
        <w:rPr>
          <w:color w:val="000000"/>
          <w:sz w:val="28"/>
          <w:szCs w:val="28"/>
        </w:rPr>
        <w:t xml:space="preserve">ую сумму ежемесячной денежной компенсации на оплату жилищно-коммунальных услуг в размере </w:t>
      </w:r>
      <w:r>
        <w:rPr>
          <w:color w:val="000000"/>
          <w:sz w:val="28"/>
          <w:szCs w:val="28"/>
        </w:rPr>
        <w:t>28700</w:t>
      </w:r>
      <w:r w:rsidRPr="00696B6D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80</w:t>
      </w:r>
      <w:r w:rsidRPr="00696B6D">
        <w:rPr>
          <w:color w:val="000000"/>
          <w:sz w:val="28"/>
          <w:szCs w:val="28"/>
        </w:rPr>
        <w:t xml:space="preserve"> копеек  за период с </w:t>
      </w:r>
      <w:r w:rsidRPr="00696B6D">
        <w:rPr>
          <w:rStyle w:val="data2"/>
          <w:color w:val="000000"/>
          <w:sz w:val="28"/>
          <w:szCs w:val="28"/>
        </w:rPr>
        <w:t>01.0</w:t>
      </w:r>
      <w:r>
        <w:rPr>
          <w:rStyle w:val="data2"/>
          <w:color w:val="000000"/>
          <w:sz w:val="28"/>
          <w:szCs w:val="28"/>
        </w:rPr>
        <w:t>4</w:t>
      </w:r>
      <w:r w:rsidRPr="00696B6D">
        <w:rPr>
          <w:rStyle w:val="data2"/>
          <w:color w:val="000000"/>
          <w:sz w:val="28"/>
          <w:szCs w:val="28"/>
        </w:rPr>
        <w:t xml:space="preserve">.2021 </w:t>
      </w:r>
      <w:r w:rsidRPr="00696B6D">
        <w:rPr>
          <w:color w:val="000000"/>
          <w:sz w:val="28"/>
          <w:szCs w:val="28"/>
        </w:rPr>
        <w:t> по </w:t>
      </w:r>
      <w:r>
        <w:rPr>
          <w:rStyle w:val="data2"/>
          <w:color w:val="000000"/>
          <w:sz w:val="28"/>
          <w:szCs w:val="28"/>
        </w:rPr>
        <w:t>31.04.2023.</w:t>
      </w:r>
    </w:p>
    <w:p w:rsidR="00D967E2" w:rsidRPr="00696B6D" w:rsidP="00D967E2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Взыскать  с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Ускова</w:t>
      </w:r>
      <w:r>
        <w:rPr>
          <w:color w:val="000000"/>
          <w:sz w:val="28"/>
          <w:szCs w:val="28"/>
        </w:rPr>
        <w:t xml:space="preserve">  Николая Александровича, </w:t>
      </w:r>
      <w:r w:rsidR="006D15B0">
        <w:rPr>
          <w:rStyle w:val="fio1"/>
          <w:color w:val="000000"/>
          <w:sz w:val="28"/>
          <w:szCs w:val="28"/>
        </w:rPr>
        <w:t xml:space="preserve">* </w:t>
      </w:r>
      <w:r>
        <w:rPr>
          <w:rStyle w:val="fio1"/>
          <w:color w:val="000000"/>
          <w:sz w:val="28"/>
          <w:szCs w:val="28"/>
        </w:rPr>
        <w:t xml:space="preserve">в доход  местного бюджета  государственную  пошлину в  размере 4000 рублей 00 копеек. </w:t>
      </w:r>
    </w:p>
    <w:p w:rsidR="00D967E2" w:rsidP="00D96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696B6D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 в течение трех дней </w:t>
      </w:r>
      <w:r w:rsidRPr="00696B6D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967E2" w:rsidP="00D967E2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967E2" w:rsidP="00D967E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967E2" w:rsidP="00D967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 с подачей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D967E2" w:rsidRPr="00696B6D" w:rsidP="00D96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67E2" w:rsidP="00D967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4F5" w:rsidP="00D967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Pr="00696B6D">
        <w:rPr>
          <w:rFonts w:ascii="Times New Roman" w:hAnsi="Times New Roman" w:cs="Times New Roman"/>
          <w:sz w:val="28"/>
          <w:szCs w:val="28"/>
        </w:rPr>
        <w:t>ой судья</w:t>
      </w:r>
      <w:r>
        <w:rPr>
          <w:rFonts w:ascii="Times New Roman" w:hAnsi="Times New Roman" w:cs="Times New Roman"/>
          <w:sz w:val="28"/>
          <w:szCs w:val="28"/>
        </w:rPr>
        <w:t>: подпись</w:t>
      </w:r>
      <w:r w:rsidRPr="00696B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Филяева Е.М.</w:t>
      </w: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D54F5" w:rsidRPr="00AD54F5" w:rsidP="00AD54F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AD54F5">
        <w:rPr>
          <w:rFonts w:ascii="Times New Roman" w:hAnsi="Times New Roman" w:cs="Times New Roman"/>
          <w:sz w:val="20"/>
          <w:szCs w:val="20"/>
        </w:rPr>
        <w:t xml:space="preserve">Подлинник решения подшит в материалах </w:t>
      </w:r>
      <w:r w:rsidRPr="00AD54F5">
        <w:rPr>
          <w:rFonts w:ascii="Times New Roman" w:hAnsi="Times New Roman" w:cs="Times New Roman"/>
          <w:sz w:val="20"/>
          <w:szCs w:val="20"/>
        </w:rPr>
        <w:t>гражданского  дела</w:t>
      </w:r>
      <w:r w:rsidRPr="00AD54F5">
        <w:rPr>
          <w:rFonts w:ascii="Times New Roman" w:hAnsi="Times New Roman" w:cs="Times New Roman"/>
          <w:sz w:val="20"/>
          <w:szCs w:val="20"/>
        </w:rPr>
        <w:t xml:space="preserve"> № 2-86-1703/2025 </w:t>
      </w:r>
    </w:p>
    <w:p w:rsidR="00AD54F5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967E2" w:rsidP="00AD54F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F5" w:rsidRPr="00696B6D" w:rsidP="00D967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67E2" w:rsidP="00D9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574">
      <w:r>
        <w:br w:type="page"/>
      </w:r>
    </w:p>
    <w:p w:rsidR="00772574" w:rsidP="0077257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со </w:t>
      </w:r>
      <w:hyperlink r:id="rId4" w:anchor="/document/12128809/entry/103" w:history="1">
        <w:r>
          <w:rPr>
            <w:rStyle w:val="Hyperlink"/>
            <w:color w:val="3272C0"/>
            <w:sz w:val="23"/>
            <w:szCs w:val="23"/>
          </w:rPr>
          <w:t>ст. 103</w:t>
        </w:r>
      </w:hyperlink>
      <w:r>
        <w:rPr>
          <w:color w:val="22272F"/>
          <w:sz w:val="23"/>
          <w:szCs w:val="23"/>
        </w:rPr>
        <w:t> ГПК РФ, издержки, понесенные судом в связи с рассмотрением дела и </w:t>
      </w:r>
      <w:r>
        <w:rPr>
          <w:rStyle w:val="Emphasis"/>
          <w:i w:val="0"/>
          <w:iCs w:val="0"/>
          <w:color w:val="22272F"/>
          <w:sz w:val="23"/>
          <w:szCs w:val="23"/>
        </w:rPr>
        <w:t>государственная</w:t>
      </w:r>
      <w:r>
        <w:rPr>
          <w:color w:val="22272F"/>
          <w:sz w:val="23"/>
          <w:szCs w:val="23"/>
        </w:rPr>
        <w:t> </w:t>
      </w:r>
      <w:r>
        <w:rPr>
          <w:rStyle w:val="Emphasis"/>
          <w:i w:val="0"/>
          <w:iCs w:val="0"/>
          <w:color w:val="22272F"/>
          <w:sz w:val="23"/>
          <w:szCs w:val="23"/>
        </w:rPr>
        <w:t>пошлина</w:t>
      </w:r>
      <w:r>
        <w:rPr>
          <w:color w:val="22272F"/>
          <w:sz w:val="23"/>
          <w:szCs w:val="23"/>
        </w:rPr>
        <w:t>, от уплаты которых истец был освобожден, </w:t>
      </w:r>
      <w:r>
        <w:rPr>
          <w:rStyle w:val="Emphasis"/>
          <w:i w:val="0"/>
          <w:iCs w:val="0"/>
          <w:color w:val="22272F"/>
          <w:sz w:val="23"/>
          <w:szCs w:val="23"/>
        </w:rPr>
        <w:t>взыскиваются</w:t>
      </w:r>
      <w:r>
        <w:rPr>
          <w:color w:val="22272F"/>
          <w:sz w:val="23"/>
          <w:szCs w:val="23"/>
        </w:rPr>
        <w:t> с ответчика, не освобожденного от уплаты судебных расходов, пропорционально </w:t>
      </w:r>
      <w:r>
        <w:rPr>
          <w:rStyle w:val="Emphasis"/>
          <w:i w:val="0"/>
          <w:iCs w:val="0"/>
          <w:color w:val="22272F"/>
          <w:sz w:val="23"/>
          <w:szCs w:val="23"/>
        </w:rPr>
        <w:t>удовлетворенной</w:t>
      </w:r>
      <w:r>
        <w:rPr>
          <w:color w:val="22272F"/>
          <w:sz w:val="23"/>
          <w:szCs w:val="23"/>
        </w:rPr>
        <w:t> части </w:t>
      </w:r>
      <w:r>
        <w:rPr>
          <w:rStyle w:val="Emphasis"/>
          <w:i w:val="0"/>
          <w:iCs w:val="0"/>
          <w:color w:val="22272F"/>
          <w:sz w:val="23"/>
          <w:szCs w:val="23"/>
        </w:rPr>
        <w:t>исковых</w:t>
      </w:r>
      <w:r>
        <w:rPr>
          <w:color w:val="22272F"/>
          <w:sz w:val="23"/>
          <w:szCs w:val="23"/>
        </w:rPr>
        <w:t> требований.</w:t>
      </w:r>
    </w:p>
    <w:p w:rsidR="00772574" w:rsidP="0077257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подаче в суд искового заявления истец (</w:t>
      </w:r>
      <w:r w:rsidRPr="00696B6D" w:rsidR="00AD54F5">
        <w:rPr>
          <w:color w:val="000000"/>
          <w:sz w:val="28"/>
          <w:szCs w:val="28"/>
        </w:rPr>
        <w:t xml:space="preserve">Государственного казенного учреждения Республиканский центр социальной поддержки населения </w:t>
      </w:r>
      <w:r w:rsidR="00AD54F5">
        <w:rPr>
          <w:color w:val="000000"/>
          <w:sz w:val="28"/>
          <w:szCs w:val="28"/>
        </w:rPr>
        <w:t xml:space="preserve">в </w:t>
      </w:r>
      <w:r w:rsidR="00AD54F5">
        <w:rPr>
          <w:color w:val="000000"/>
          <w:sz w:val="28"/>
          <w:szCs w:val="28"/>
        </w:rPr>
        <w:t>лице  филиала</w:t>
      </w:r>
      <w:r w:rsidR="00AD54F5">
        <w:rPr>
          <w:color w:val="000000"/>
          <w:sz w:val="28"/>
          <w:szCs w:val="28"/>
        </w:rPr>
        <w:t xml:space="preserve">  Государственного  казенного  учреждения  Республиканский  центр  социальной  защиты населения  по </w:t>
      </w:r>
      <w:r w:rsidR="00AD54F5">
        <w:rPr>
          <w:color w:val="000000"/>
          <w:sz w:val="28"/>
          <w:szCs w:val="28"/>
        </w:rPr>
        <w:t>г.Стерлитамаку</w:t>
      </w:r>
      <w:r w:rsidR="00AD54F5">
        <w:rPr>
          <w:color w:val="000000"/>
          <w:sz w:val="28"/>
          <w:szCs w:val="28"/>
        </w:rPr>
        <w:t xml:space="preserve">  Республики  Башкортостан  </w:t>
      </w:r>
      <w:r>
        <w:rPr>
          <w:color w:val="22272F"/>
          <w:sz w:val="23"/>
          <w:szCs w:val="23"/>
        </w:rPr>
        <w:t>) освобожден от уплаты </w:t>
      </w:r>
      <w:r>
        <w:rPr>
          <w:rStyle w:val="Emphasis"/>
          <w:i w:val="0"/>
          <w:iCs w:val="0"/>
          <w:color w:val="22272F"/>
          <w:sz w:val="23"/>
          <w:szCs w:val="23"/>
        </w:rPr>
        <w:t>государственной</w:t>
      </w:r>
      <w:r>
        <w:rPr>
          <w:color w:val="22272F"/>
          <w:sz w:val="23"/>
          <w:szCs w:val="23"/>
        </w:rPr>
        <w:t> </w:t>
      </w:r>
      <w:r>
        <w:rPr>
          <w:rStyle w:val="Emphasis"/>
          <w:i w:val="0"/>
          <w:iCs w:val="0"/>
          <w:color w:val="22272F"/>
          <w:sz w:val="23"/>
          <w:szCs w:val="23"/>
        </w:rPr>
        <w:t>пошлины</w:t>
      </w:r>
      <w:r>
        <w:rPr>
          <w:color w:val="22272F"/>
          <w:sz w:val="23"/>
          <w:szCs w:val="23"/>
        </w:rPr>
        <w:t> в соответствии со ст. 336.36 НК РФ.</w:t>
      </w:r>
    </w:p>
    <w:p w:rsidR="00772574" w:rsidP="0077257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Согласно </w:t>
      </w:r>
      <w:hyperlink r:id="rId4" w:anchor="/document/10900200/entry/33319" w:history="1">
        <w:r>
          <w:rPr>
            <w:rStyle w:val="Hyperlink"/>
            <w:color w:val="3272C0"/>
            <w:sz w:val="23"/>
            <w:szCs w:val="23"/>
          </w:rPr>
          <w:t>ст. 333.19</w:t>
        </w:r>
      </w:hyperlink>
      <w:r>
        <w:rPr>
          <w:color w:val="22272F"/>
          <w:sz w:val="23"/>
          <w:szCs w:val="23"/>
        </w:rPr>
        <w:t> НК РФ, государственная </w:t>
      </w:r>
      <w:r>
        <w:rPr>
          <w:rStyle w:val="Emphasis"/>
          <w:i w:val="0"/>
          <w:iCs w:val="0"/>
          <w:color w:val="22272F"/>
          <w:sz w:val="23"/>
          <w:szCs w:val="23"/>
        </w:rPr>
        <w:t>пошлина</w:t>
      </w:r>
      <w:r>
        <w:rPr>
          <w:color w:val="22272F"/>
          <w:sz w:val="23"/>
          <w:szCs w:val="23"/>
        </w:rPr>
        <w:t> по данному </w:t>
      </w:r>
      <w:r>
        <w:rPr>
          <w:rStyle w:val="Emphasis"/>
          <w:i w:val="0"/>
          <w:iCs w:val="0"/>
          <w:color w:val="22272F"/>
          <w:sz w:val="23"/>
          <w:szCs w:val="23"/>
        </w:rPr>
        <w:t>иску</w:t>
      </w:r>
      <w:r>
        <w:rPr>
          <w:color w:val="22272F"/>
          <w:sz w:val="23"/>
          <w:szCs w:val="23"/>
        </w:rPr>
        <w:t> составляет 4000 рублей.</w:t>
      </w:r>
    </w:p>
    <w:p w:rsidR="00772574" w:rsidP="0077257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Таким образом, с ответчика </w:t>
      </w:r>
      <w:r w:rsidR="00AD54F5">
        <w:rPr>
          <w:color w:val="22272F"/>
          <w:sz w:val="23"/>
          <w:szCs w:val="23"/>
        </w:rPr>
        <w:t>Ускова</w:t>
      </w:r>
      <w:r w:rsidR="00AD54F5">
        <w:rPr>
          <w:color w:val="22272F"/>
          <w:sz w:val="23"/>
          <w:szCs w:val="23"/>
        </w:rPr>
        <w:t xml:space="preserve"> Н.А. </w:t>
      </w:r>
      <w:r>
        <w:rPr>
          <w:color w:val="22272F"/>
          <w:sz w:val="23"/>
          <w:szCs w:val="23"/>
        </w:rPr>
        <w:t>подлежит </w:t>
      </w:r>
      <w:r>
        <w:rPr>
          <w:rStyle w:val="Emphasis"/>
          <w:i w:val="0"/>
          <w:iCs w:val="0"/>
          <w:color w:val="22272F"/>
          <w:sz w:val="23"/>
          <w:szCs w:val="23"/>
        </w:rPr>
        <w:t>взысканию</w:t>
      </w:r>
      <w:r>
        <w:rPr>
          <w:color w:val="22272F"/>
          <w:sz w:val="23"/>
          <w:szCs w:val="23"/>
        </w:rPr>
        <w:t> </w:t>
      </w:r>
      <w:r>
        <w:rPr>
          <w:rStyle w:val="Emphasis"/>
          <w:i w:val="0"/>
          <w:iCs w:val="0"/>
          <w:color w:val="22272F"/>
          <w:sz w:val="23"/>
          <w:szCs w:val="23"/>
        </w:rPr>
        <w:t>государственная</w:t>
      </w:r>
      <w:r>
        <w:rPr>
          <w:color w:val="22272F"/>
          <w:sz w:val="23"/>
          <w:szCs w:val="23"/>
        </w:rPr>
        <w:t> </w:t>
      </w:r>
      <w:r>
        <w:rPr>
          <w:rStyle w:val="Emphasis"/>
          <w:i w:val="0"/>
          <w:iCs w:val="0"/>
          <w:color w:val="22272F"/>
          <w:sz w:val="23"/>
          <w:szCs w:val="23"/>
        </w:rPr>
        <w:t>пошлина</w:t>
      </w:r>
      <w:r>
        <w:rPr>
          <w:color w:val="22272F"/>
          <w:sz w:val="23"/>
          <w:szCs w:val="23"/>
        </w:rPr>
        <w:t> в размере 4000 рублей в </w:t>
      </w:r>
      <w:r>
        <w:rPr>
          <w:rStyle w:val="Emphasis"/>
          <w:i w:val="0"/>
          <w:iCs w:val="0"/>
          <w:color w:val="22272F"/>
          <w:sz w:val="23"/>
          <w:szCs w:val="23"/>
        </w:rPr>
        <w:t>доход</w:t>
      </w:r>
      <w:r>
        <w:rPr>
          <w:color w:val="22272F"/>
          <w:sz w:val="23"/>
          <w:szCs w:val="23"/>
        </w:rPr>
        <w:t> местного </w:t>
      </w:r>
      <w:r>
        <w:rPr>
          <w:rStyle w:val="Emphasis"/>
          <w:i w:val="0"/>
          <w:iCs w:val="0"/>
          <w:color w:val="22272F"/>
          <w:sz w:val="23"/>
          <w:szCs w:val="23"/>
        </w:rPr>
        <w:t>бюджета</w:t>
      </w:r>
      <w:r>
        <w:rPr>
          <w:color w:val="22272F"/>
          <w:sz w:val="23"/>
          <w:szCs w:val="23"/>
        </w:rPr>
        <w:t>.</w:t>
      </w:r>
    </w:p>
    <w:p w:rsidR="00282C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6"/>
    <w:rsid w:val="00282C72"/>
    <w:rsid w:val="00696B6D"/>
    <w:rsid w:val="006D15B0"/>
    <w:rsid w:val="00772574"/>
    <w:rsid w:val="00AA2216"/>
    <w:rsid w:val="00AD54F5"/>
    <w:rsid w:val="00D96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4D7E12-EBF7-49A5-B7BE-A6E61670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basedOn w:val="DefaultParagraphFont"/>
    <w:rsid w:val="00D967E2"/>
  </w:style>
  <w:style w:type="paragraph" w:styleId="NormalWeb">
    <w:name w:val="Normal (Web)"/>
    <w:basedOn w:val="Normal"/>
    <w:uiPriority w:val="99"/>
    <w:semiHidden/>
    <w:unhideWhenUsed/>
    <w:rsid w:val="00D9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967E2"/>
  </w:style>
  <w:style w:type="paragraph" w:styleId="NoSpacing">
    <w:name w:val="No Spacing"/>
    <w:uiPriority w:val="1"/>
    <w:qFormat/>
    <w:rsid w:val="00D967E2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77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7257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257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5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